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第十二周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第十二周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第十二周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第十二周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第十二周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第十二周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第十二周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第十二周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第十二周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戏剧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40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第十二周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62" w:line="192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第十二周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第十二周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第十二周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第十二周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第十二周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99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第十二周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sectPr>
      <w:pgSz w:w="16837" w:h="11905"/>
      <w:pgMar w:top="1011" w:right="2525" w:bottom="0" w:left="107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Hei" w:hAnsi="SimHei" w:eastAsia="SimHei" w:cs="SimHei"/>
      <w:sz w:val="24"/>
      <w:szCs w:val="24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2024-10-11T16:21:22Z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2024-10-11T16:22:43</vt:filetime>
  </property>
</Properties>
</file>