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第十五周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第十五周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第十五周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41743A8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6855</Words>
  <Characters>9751</Characters>
  <TotalTime>4</TotalTime>
  <ScaleCrop>false</ScaleCrop>
  <LinksUpToDate>false</LinksUpToDate>
  <CharactersWithSpaces>10039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